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52" w:rsidRPr="000A07E3" w:rsidRDefault="00711D52" w:rsidP="00711D52">
      <w:pPr>
        <w:spacing w:after="0"/>
        <w:ind w:hanging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07E3">
        <w:rPr>
          <w:rFonts w:ascii="Times New Roman" w:hAnsi="Times New Roman" w:cs="Times New Roman"/>
          <w:b/>
          <w:sz w:val="18"/>
          <w:szCs w:val="18"/>
        </w:rPr>
        <w:t>Линейный коэффициент корреляции</w:t>
      </w:r>
    </w:p>
    <w:p w:rsidR="00711D52" w:rsidRPr="000A07E3" w:rsidRDefault="00711D52" w:rsidP="00711D52">
      <w:pPr>
        <w:spacing w:after="0"/>
        <w:ind w:hanging="284"/>
        <w:jc w:val="both"/>
        <w:rPr>
          <w:rFonts w:ascii="Times New Roman" w:hAnsi="Times New Roman" w:cs="Times New Roman"/>
          <w:sz w:val="18"/>
          <w:szCs w:val="18"/>
        </w:rPr>
      </w:pPr>
    </w:p>
    <w:p w:rsidR="00711D52" w:rsidRPr="000A07E3" w:rsidRDefault="00711D52" w:rsidP="00711D52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 xml:space="preserve">Формулы для расчета </w:t>
      </w:r>
      <w:r w:rsidRPr="000A07E3">
        <w:rPr>
          <w:rFonts w:ascii="Times New Roman" w:hAnsi="Times New Roman" w:cs="Times New Roman"/>
          <w:position w:val="-16"/>
          <w:sz w:val="18"/>
          <w:szCs w:val="18"/>
        </w:rPr>
        <w:object w:dxaOrig="229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23.25pt" o:ole="">
            <v:imagedata r:id="rId5" o:title=""/>
          </v:shape>
          <o:OLEObject Type="Embed" ProgID="Equation.3" ShapeID="_x0000_i1025" DrawAspect="Content" ObjectID="_1586219553" r:id="rId6"/>
        </w:object>
      </w:r>
      <w:r w:rsidRPr="000A07E3">
        <w:rPr>
          <w:rFonts w:ascii="Times New Roman" w:hAnsi="Times New Roman" w:cs="Times New Roman"/>
          <w:sz w:val="18"/>
          <w:szCs w:val="18"/>
        </w:rPr>
        <w:t>, доверительного интервала</w:t>
      </w:r>
    </w:p>
    <w:p w:rsidR="00711D52" w:rsidRPr="000A07E3" w:rsidRDefault="00711D52" w:rsidP="00711D52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Для чего используется линейный коэффициент корреляции.</w:t>
      </w:r>
    </w:p>
    <w:p w:rsidR="00711D52" w:rsidRPr="000A07E3" w:rsidRDefault="00711D52" w:rsidP="00711D52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 xml:space="preserve">В каких интервалах лежат значения </w:t>
      </w:r>
      <w:r w:rsidRPr="000A07E3">
        <w:rPr>
          <w:rFonts w:ascii="Times New Roman" w:hAnsi="Times New Roman" w:cs="Times New Roman"/>
          <w:sz w:val="18"/>
          <w:szCs w:val="18"/>
          <w:lang w:val="en-US"/>
        </w:rPr>
        <w:t>r</w:t>
      </w:r>
      <w:r w:rsidRPr="000A07E3">
        <w:rPr>
          <w:rFonts w:ascii="Times New Roman" w:hAnsi="Times New Roman" w:cs="Times New Roman"/>
          <w:sz w:val="18"/>
          <w:szCs w:val="18"/>
        </w:rPr>
        <w:t>.</w:t>
      </w:r>
    </w:p>
    <w:p w:rsidR="00711D52" w:rsidRPr="000A07E3" w:rsidRDefault="00711D52" w:rsidP="00711D52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Прямая связь</w:t>
      </w:r>
    </w:p>
    <w:p w:rsidR="00711D52" w:rsidRPr="000A07E3" w:rsidRDefault="00711D52" w:rsidP="00711D52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Обратная связь</w:t>
      </w:r>
    </w:p>
    <w:p w:rsidR="00711D52" w:rsidRPr="000A07E3" w:rsidRDefault="00711D52" w:rsidP="00711D52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 xml:space="preserve">Оценка значимости </w:t>
      </w:r>
      <w:r w:rsidRPr="000A07E3">
        <w:rPr>
          <w:rFonts w:ascii="Times New Roman" w:hAnsi="Times New Roman" w:cs="Times New Roman"/>
          <w:sz w:val="18"/>
          <w:szCs w:val="18"/>
          <w:lang w:val="en-US"/>
        </w:rPr>
        <w:t>r</w:t>
      </w:r>
      <w:r w:rsidRPr="000A07E3">
        <w:rPr>
          <w:rFonts w:ascii="Times New Roman" w:hAnsi="Times New Roman" w:cs="Times New Roman"/>
          <w:sz w:val="18"/>
          <w:szCs w:val="18"/>
        </w:rPr>
        <w:t>.</w:t>
      </w:r>
    </w:p>
    <w:p w:rsidR="00711D52" w:rsidRPr="000A07E3" w:rsidRDefault="00711D52" w:rsidP="00711D52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Как по графику определить характер связи и направление</w:t>
      </w:r>
    </w:p>
    <w:p w:rsidR="00711D52" w:rsidRPr="000A07E3" w:rsidRDefault="00711D52" w:rsidP="00711D52">
      <w:pPr>
        <w:spacing w:after="0"/>
        <w:ind w:hanging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07E3">
        <w:rPr>
          <w:rFonts w:ascii="Times New Roman" w:hAnsi="Times New Roman" w:cs="Times New Roman"/>
          <w:b/>
          <w:sz w:val="18"/>
          <w:szCs w:val="18"/>
        </w:rPr>
        <w:t>Ранговые коэффициенты корреляции</w:t>
      </w:r>
    </w:p>
    <w:p w:rsidR="00711D52" w:rsidRPr="000A07E3" w:rsidRDefault="00711D52" w:rsidP="00711D52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</w:p>
    <w:p w:rsidR="00711D52" w:rsidRPr="000A07E3" w:rsidRDefault="00711D52" w:rsidP="00711D52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Формулы для расчета</w:t>
      </w:r>
      <w:r w:rsidRPr="000A07E3">
        <w:rPr>
          <w:rFonts w:ascii="Times New Roman" w:hAnsi="Times New Roman" w:cs="Times New Roman"/>
          <w:position w:val="-12"/>
          <w:sz w:val="18"/>
          <w:szCs w:val="18"/>
        </w:rPr>
        <w:object w:dxaOrig="820" w:dyaOrig="380">
          <v:shape id="_x0000_i1026" type="#_x0000_t75" style="width:41.25pt;height:19.5pt" o:ole="">
            <v:imagedata r:id="rId7" o:title=""/>
          </v:shape>
          <o:OLEObject Type="Embed" ProgID="Equation.3" ShapeID="_x0000_i1026" DrawAspect="Content" ObjectID="_1586219554" r:id="rId8"/>
        </w:object>
      </w:r>
    </w:p>
    <w:p w:rsidR="00711D52" w:rsidRPr="000A07E3" w:rsidRDefault="00711D52" w:rsidP="00711D52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Когда используются ранговые коэффициенты корреляции?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691F77">
        <w:rPr>
          <w:rFonts w:ascii="Times New Roman" w:hAnsi="Times New Roman" w:cs="Times New Roman"/>
          <w:sz w:val="18"/>
          <w:szCs w:val="18"/>
        </w:rPr>
        <w:t>то есть для оценки силы связи используются не численные значения, а соответствующие им ранги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11D52" w:rsidRPr="000A07E3" w:rsidRDefault="00711D52" w:rsidP="00711D52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Как присвоить ранги исходным данным?</w:t>
      </w:r>
    </w:p>
    <w:p w:rsidR="00711D52" w:rsidRPr="000A07E3" w:rsidRDefault="00711D52" w:rsidP="00711D52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В каких интервалах лежат значения ранговых коэффициентов корреляции</w:t>
      </w:r>
    </w:p>
    <w:p w:rsidR="00711D52" w:rsidRPr="000A07E3" w:rsidRDefault="00711D52" w:rsidP="00711D52">
      <w:pPr>
        <w:spacing w:after="0"/>
        <w:ind w:hanging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07E3">
        <w:rPr>
          <w:rFonts w:ascii="Times New Roman" w:hAnsi="Times New Roman" w:cs="Times New Roman"/>
          <w:b/>
          <w:sz w:val="18"/>
          <w:szCs w:val="18"/>
        </w:rPr>
        <w:t>Парная линейная регрессия</w:t>
      </w:r>
    </w:p>
    <w:p w:rsidR="00711D52" w:rsidRPr="000A07E3" w:rsidRDefault="00711D52" w:rsidP="00711D52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Парная регрессия</w:t>
      </w:r>
    </w:p>
    <w:p w:rsidR="00711D52" w:rsidRPr="000A07E3" w:rsidRDefault="00711D52" w:rsidP="00711D52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Множественная регрессия</w:t>
      </w:r>
    </w:p>
    <w:p w:rsidR="00711D52" w:rsidRPr="000A07E3" w:rsidRDefault="00711D52" w:rsidP="00711D52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Парная линейная регрессия</w:t>
      </w:r>
    </w:p>
    <w:p w:rsidR="00711D52" w:rsidRPr="000A07E3" w:rsidRDefault="00711D52" w:rsidP="00711D52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МНК</w:t>
      </w:r>
    </w:p>
    <w:p w:rsidR="00711D52" w:rsidRPr="000A07E3" w:rsidRDefault="00711D52" w:rsidP="00711D52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 xml:space="preserve">Формулы и смысл </w:t>
      </w:r>
      <w:r w:rsidRPr="000A07E3">
        <w:rPr>
          <w:rFonts w:ascii="Times New Roman" w:hAnsi="Times New Roman" w:cs="Times New Roman"/>
          <w:sz w:val="18"/>
          <w:szCs w:val="18"/>
          <w:lang w:val="en-US"/>
        </w:rPr>
        <w:t>SS</w:t>
      </w:r>
      <w:r w:rsidRPr="000A07E3">
        <w:rPr>
          <w:rFonts w:ascii="Times New Roman" w:hAnsi="Times New Roman" w:cs="Times New Roman"/>
          <w:sz w:val="18"/>
          <w:szCs w:val="18"/>
          <w:vertAlign w:val="subscript"/>
        </w:rPr>
        <w:t>общ</w:t>
      </w:r>
      <w:r w:rsidRPr="000A07E3">
        <w:rPr>
          <w:rFonts w:ascii="Times New Roman" w:hAnsi="Times New Roman" w:cs="Times New Roman"/>
          <w:sz w:val="18"/>
          <w:szCs w:val="18"/>
        </w:rPr>
        <w:t xml:space="preserve">, </w:t>
      </w:r>
      <w:r w:rsidRPr="000A07E3">
        <w:rPr>
          <w:rFonts w:ascii="Times New Roman" w:hAnsi="Times New Roman" w:cs="Times New Roman"/>
          <w:sz w:val="18"/>
          <w:szCs w:val="18"/>
          <w:lang w:val="en-US"/>
        </w:rPr>
        <w:t>SS</w:t>
      </w:r>
      <w:r w:rsidRPr="000A07E3">
        <w:rPr>
          <w:rFonts w:ascii="Times New Roman" w:hAnsi="Times New Roman" w:cs="Times New Roman"/>
          <w:sz w:val="18"/>
          <w:szCs w:val="18"/>
          <w:vertAlign w:val="subscript"/>
        </w:rPr>
        <w:t>ост</w:t>
      </w:r>
      <w:r w:rsidRPr="000A07E3">
        <w:rPr>
          <w:rFonts w:ascii="Times New Roman" w:hAnsi="Times New Roman" w:cs="Times New Roman"/>
          <w:sz w:val="18"/>
          <w:szCs w:val="18"/>
        </w:rPr>
        <w:t xml:space="preserve">, </w:t>
      </w:r>
      <w:r w:rsidRPr="000A07E3">
        <w:rPr>
          <w:rFonts w:ascii="Times New Roman" w:hAnsi="Times New Roman" w:cs="Times New Roman"/>
          <w:sz w:val="18"/>
          <w:szCs w:val="18"/>
          <w:lang w:val="en-US"/>
        </w:rPr>
        <w:t>SS</w:t>
      </w:r>
      <w:r w:rsidRPr="000A07E3">
        <w:rPr>
          <w:rFonts w:ascii="Times New Roman" w:hAnsi="Times New Roman" w:cs="Times New Roman"/>
          <w:sz w:val="18"/>
          <w:szCs w:val="18"/>
          <w:vertAlign w:val="subscript"/>
        </w:rPr>
        <w:t>факт</w:t>
      </w:r>
      <w:r w:rsidRPr="000A07E3">
        <w:rPr>
          <w:rFonts w:ascii="Times New Roman" w:hAnsi="Times New Roman" w:cs="Times New Roman"/>
          <w:sz w:val="18"/>
          <w:szCs w:val="18"/>
        </w:rPr>
        <w:t xml:space="preserve">, </w:t>
      </w:r>
      <w:r w:rsidRPr="000A07E3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0A07E3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0A07E3">
        <w:rPr>
          <w:rFonts w:ascii="Times New Roman" w:hAnsi="Times New Roman" w:cs="Times New Roman"/>
          <w:sz w:val="18"/>
          <w:szCs w:val="18"/>
          <w:vertAlign w:val="subscript"/>
        </w:rPr>
        <w:t>общ</w:t>
      </w:r>
      <w:r w:rsidRPr="000A07E3">
        <w:rPr>
          <w:rFonts w:ascii="Times New Roman" w:hAnsi="Times New Roman" w:cs="Times New Roman"/>
          <w:sz w:val="18"/>
          <w:szCs w:val="18"/>
        </w:rPr>
        <w:t xml:space="preserve">, </w:t>
      </w:r>
      <w:r w:rsidRPr="000A07E3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0A07E3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0A07E3">
        <w:rPr>
          <w:rFonts w:ascii="Times New Roman" w:hAnsi="Times New Roman" w:cs="Times New Roman"/>
          <w:sz w:val="18"/>
          <w:szCs w:val="18"/>
          <w:vertAlign w:val="subscript"/>
        </w:rPr>
        <w:t>ост</w:t>
      </w:r>
      <w:r w:rsidRPr="000A07E3">
        <w:rPr>
          <w:rFonts w:ascii="Times New Roman" w:hAnsi="Times New Roman" w:cs="Times New Roman"/>
          <w:sz w:val="18"/>
          <w:szCs w:val="18"/>
        </w:rPr>
        <w:t xml:space="preserve">, </w:t>
      </w:r>
      <w:r w:rsidRPr="000A07E3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0A07E3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0A07E3">
        <w:rPr>
          <w:rFonts w:ascii="Times New Roman" w:hAnsi="Times New Roman" w:cs="Times New Roman"/>
          <w:sz w:val="18"/>
          <w:szCs w:val="18"/>
          <w:vertAlign w:val="subscript"/>
        </w:rPr>
        <w:t>факт</w:t>
      </w:r>
    </w:p>
    <w:p w:rsidR="00711D52" w:rsidRPr="000A07E3" w:rsidRDefault="00711D52" w:rsidP="00711D52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Оценка значимости уравнения</w:t>
      </w:r>
    </w:p>
    <w:p w:rsidR="00711D52" w:rsidRPr="000A07E3" w:rsidRDefault="00711D52" w:rsidP="00711D52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Оценка значимости параметров уравнения</w:t>
      </w:r>
    </w:p>
    <w:p w:rsidR="00711D52" w:rsidRPr="000A07E3" w:rsidRDefault="00711D52" w:rsidP="00711D52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Коэффициент детерминации</w:t>
      </w:r>
    </w:p>
    <w:p w:rsidR="00711D52" w:rsidRPr="000A07E3" w:rsidRDefault="00711D52" w:rsidP="00711D52">
      <w:pPr>
        <w:spacing w:after="0"/>
        <w:ind w:hanging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07E3">
        <w:rPr>
          <w:rFonts w:ascii="Times New Roman" w:hAnsi="Times New Roman" w:cs="Times New Roman"/>
          <w:b/>
          <w:sz w:val="18"/>
          <w:szCs w:val="18"/>
        </w:rPr>
        <w:t>Нелинейная регрессия</w:t>
      </w:r>
    </w:p>
    <w:p w:rsidR="00711D52" w:rsidRPr="000A07E3" w:rsidRDefault="00711D52" w:rsidP="00711D52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Нелинейная регрессия</w:t>
      </w:r>
    </w:p>
    <w:p w:rsidR="00711D52" w:rsidRPr="000A07E3" w:rsidRDefault="00711D52" w:rsidP="00711D52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Классификация моделей нелинейной регрессии</w:t>
      </w:r>
    </w:p>
    <w:p w:rsidR="00711D52" w:rsidRPr="000A07E3" w:rsidRDefault="00711D52" w:rsidP="00711D52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В чем заключается линеаризация?</w:t>
      </w:r>
    </w:p>
    <w:p w:rsidR="00711D52" w:rsidRPr="000A07E3" w:rsidRDefault="00711D52" w:rsidP="00711D52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color w:val="000000"/>
          <w:sz w:val="18"/>
          <w:szCs w:val="18"/>
        </w:rPr>
        <w:t xml:space="preserve">Индекс детерминации. </w:t>
      </w:r>
    </w:p>
    <w:p w:rsidR="00711D52" w:rsidRPr="000A07E3" w:rsidRDefault="00711D52" w:rsidP="00711D52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color w:val="000000"/>
          <w:sz w:val="18"/>
          <w:szCs w:val="18"/>
        </w:rPr>
        <w:t xml:space="preserve">Индекс корреляции. </w:t>
      </w:r>
    </w:p>
    <w:p w:rsidR="00711D52" w:rsidRPr="000A07E3" w:rsidRDefault="00711D52" w:rsidP="00711D52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color w:val="000000"/>
          <w:sz w:val="18"/>
          <w:szCs w:val="18"/>
        </w:rPr>
        <w:t>Средняя ошибка аппроксимации</w:t>
      </w:r>
      <w:r w:rsidRPr="000A07E3">
        <w:rPr>
          <w:rFonts w:ascii="Times New Roman" w:hAnsi="Times New Roman" w:cs="Times New Roman"/>
          <w:sz w:val="18"/>
          <w:szCs w:val="18"/>
        </w:rPr>
        <w:t>.</w:t>
      </w:r>
    </w:p>
    <w:p w:rsidR="00711D52" w:rsidRPr="000A07E3" w:rsidRDefault="00711D52" w:rsidP="00711D52">
      <w:pPr>
        <w:spacing w:after="0"/>
        <w:ind w:hanging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07E3">
        <w:rPr>
          <w:rFonts w:ascii="Times New Roman" w:hAnsi="Times New Roman" w:cs="Times New Roman"/>
          <w:b/>
          <w:sz w:val="18"/>
          <w:szCs w:val="18"/>
        </w:rPr>
        <w:t>Множественная линейная регрессия</w:t>
      </w:r>
    </w:p>
    <w:p w:rsidR="00711D52" w:rsidRPr="000A07E3" w:rsidRDefault="00711D52" w:rsidP="00711D52">
      <w:pPr>
        <w:pStyle w:val="a3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Множественная линейная регрессия.</w:t>
      </w:r>
    </w:p>
    <w:p w:rsidR="00711D52" w:rsidRPr="000A07E3" w:rsidRDefault="00711D52" w:rsidP="00711D52">
      <w:pPr>
        <w:pStyle w:val="a3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Отбор факторов.</w:t>
      </w:r>
    </w:p>
    <w:p w:rsidR="00711D52" w:rsidRPr="000A07E3" w:rsidRDefault="00711D52" w:rsidP="00711D52">
      <w:pPr>
        <w:pStyle w:val="a3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Корреляционный анализ</w:t>
      </w:r>
    </w:p>
    <w:p w:rsidR="00711D52" w:rsidRPr="000A07E3" w:rsidRDefault="00711D52" w:rsidP="00711D52">
      <w:pPr>
        <w:pStyle w:val="a3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A07E3">
        <w:rPr>
          <w:rFonts w:ascii="Times New Roman" w:hAnsi="Times New Roman" w:cs="Times New Roman"/>
          <w:sz w:val="18"/>
          <w:szCs w:val="18"/>
        </w:rPr>
        <w:t>Коллинеарность</w:t>
      </w:r>
      <w:proofErr w:type="spellEnd"/>
      <w:r w:rsidRPr="000A07E3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0A07E3">
        <w:rPr>
          <w:rFonts w:ascii="Times New Roman" w:hAnsi="Times New Roman" w:cs="Times New Roman"/>
          <w:sz w:val="18"/>
          <w:szCs w:val="18"/>
        </w:rPr>
        <w:t>мультиколлинеарность</w:t>
      </w:r>
      <w:proofErr w:type="spellEnd"/>
      <w:r w:rsidRPr="000A07E3">
        <w:rPr>
          <w:rFonts w:ascii="Times New Roman" w:hAnsi="Times New Roman" w:cs="Times New Roman"/>
          <w:sz w:val="18"/>
          <w:szCs w:val="18"/>
        </w:rPr>
        <w:t xml:space="preserve"> факторов</w:t>
      </w:r>
    </w:p>
    <w:p w:rsidR="00711D52" w:rsidRPr="000A07E3" w:rsidRDefault="00711D52" w:rsidP="00711D52">
      <w:pPr>
        <w:pStyle w:val="a3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Оценка значимости в множественной линейной регрессии.</w:t>
      </w:r>
    </w:p>
    <w:p w:rsidR="00711D52" w:rsidRPr="000A07E3" w:rsidRDefault="00711D52" w:rsidP="00711D52">
      <w:pPr>
        <w:pStyle w:val="a3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Метод исключения</w:t>
      </w:r>
    </w:p>
    <w:p w:rsidR="00711D52" w:rsidRPr="000A07E3" w:rsidRDefault="00711D52" w:rsidP="00711D52">
      <w:pPr>
        <w:pStyle w:val="a3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Метод включения</w:t>
      </w:r>
    </w:p>
    <w:p w:rsidR="00711D52" w:rsidRPr="000A07E3" w:rsidRDefault="00711D52" w:rsidP="00711D52">
      <w:pPr>
        <w:pStyle w:val="a3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Коэффициент множественной детерминации, коэффициент множественной корреляции, нормированный коэффициент множественной детерминации.</w:t>
      </w:r>
    </w:p>
    <w:p w:rsidR="00711D52" w:rsidRPr="000A07E3" w:rsidRDefault="00711D52" w:rsidP="00711D52">
      <w:pPr>
        <w:pStyle w:val="a3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Уравнение регрессии в стандартизованных переменных.</w:t>
      </w:r>
    </w:p>
    <w:p w:rsidR="00711D52" w:rsidRPr="000A07E3" w:rsidRDefault="00711D52" w:rsidP="00711D52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</w:p>
    <w:p w:rsidR="00711D52" w:rsidRPr="000A07E3" w:rsidRDefault="00711D52" w:rsidP="00711D52">
      <w:pPr>
        <w:spacing w:after="0"/>
        <w:ind w:hanging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07E3">
        <w:rPr>
          <w:rFonts w:ascii="Times New Roman" w:hAnsi="Times New Roman" w:cs="Times New Roman"/>
          <w:b/>
          <w:sz w:val="18"/>
          <w:szCs w:val="18"/>
        </w:rPr>
        <w:t>Автокорреляция</w:t>
      </w:r>
    </w:p>
    <w:p w:rsidR="00711D52" w:rsidRPr="000A07E3" w:rsidRDefault="00711D52" w:rsidP="00711D52">
      <w:pPr>
        <w:pStyle w:val="a3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Понятие автокорреляции. Применение.</w:t>
      </w:r>
    </w:p>
    <w:p w:rsidR="00711D52" w:rsidRPr="000A07E3" w:rsidRDefault="00711D52" w:rsidP="00711D52">
      <w:pPr>
        <w:pStyle w:val="a3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Отличие коэффициента линейной корреляции и коэффициента автокорреляции.</w:t>
      </w:r>
    </w:p>
    <w:p w:rsidR="00711D52" w:rsidRPr="000A07E3" w:rsidRDefault="00711D52" w:rsidP="00711D52">
      <w:pPr>
        <w:pStyle w:val="a3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Формула коэффициента автокорреляции</w:t>
      </w:r>
    </w:p>
    <w:p w:rsidR="00711D52" w:rsidRPr="000A07E3" w:rsidRDefault="00711D52" w:rsidP="00711D52">
      <w:pPr>
        <w:spacing w:after="0"/>
        <w:ind w:hanging="284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0A07E3">
        <w:rPr>
          <w:rFonts w:ascii="Times New Roman" w:hAnsi="Times New Roman" w:cs="Times New Roman"/>
          <w:b/>
          <w:sz w:val="18"/>
          <w:szCs w:val="18"/>
        </w:rPr>
        <w:t>Коррелограмма</w:t>
      </w:r>
      <w:proofErr w:type="spellEnd"/>
    </w:p>
    <w:p w:rsidR="00711D52" w:rsidRPr="000A07E3" w:rsidRDefault="00711D52" w:rsidP="00711D52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Структура временного ряда.</w:t>
      </w:r>
    </w:p>
    <w:p w:rsidR="00711D52" w:rsidRPr="000A07E3" w:rsidRDefault="00711D52" w:rsidP="00711D52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Понятия лага и порядка коэффициента автокорреляции.</w:t>
      </w:r>
    </w:p>
    <w:p w:rsidR="00711D52" w:rsidRPr="000A07E3" w:rsidRDefault="00711D52" w:rsidP="00711D52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 xml:space="preserve">Понятие автокорреляционной функции и </w:t>
      </w:r>
      <w:proofErr w:type="spellStart"/>
      <w:r w:rsidRPr="000A07E3">
        <w:rPr>
          <w:rFonts w:ascii="Times New Roman" w:hAnsi="Times New Roman" w:cs="Times New Roman"/>
          <w:sz w:val="18"/>
          <w:szCs w:val="18"/>
        </w:rPr>
        <w:t>коррелограммы</w:t>
      </w:r>
      <w:proofErr w:type="spellEnd"/>
      <w:r w:rsidRPr="000A07E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11D52" w:rsidRPr="000A07E3" w:rsidRDefault="00711D52" w:rsidP="00711D52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До какого порядка следует рассчитывать автокорреляционную функцию.</w:t>
      </w:r>
    </w:p>
    <w:p w:rsidR="00711D52" w:rsidRPr="000A07E3" w:rsidRDefault="00711D52" w:rsidP="00711D52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 xml:space="preserve">Связь </w:t>
      </w:r>
      <w:proofErr w:type="spellStart"/>
      <w:r w:rsidRPr="000A07E3">
        <w:rPr>
          <w:rFonts w:ascii="Times New Roman" w:hAnsi="Times New Roman" w:cs="Times New Roman"/>
          <w:sz w:val="18"/>
          <w:szCs w:val="18"/>
        </w:rPr>
        <w:t>коррелограммы</w:t>
      </w:r>
      <w:proofErr w:type="spellEnd"/>
      <w:r w:rsidRPr="000A07E3">
        <w:rPr>
          <w:rFonts w:ascii="Times New Roman" w:hAnsi="Times New Roman" w:cs="Times New Roman"/>
          <w:sz w:val="18"/>
          <w:szCs w:val="18"/>
        </w:rPr>
        <w:t xml:space="preserve"> и структуры временного ряда.</w:t>
      </w:r>
    </w:p>
    <w:p w:rsidR="00711D52" w:rsidRPr="000A07E3" w:rsidRDefault="00711D52" w:rsidP="00711D52">
      <w:pPr>
        <w:spacing w:after="0"/>
        <w:ind w:hanging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07E3">
        <w:rPr>
          <w:rFonts w:ascii="Times New Roman" w:hAnsi="Times New Roman" w:cs="Times New Roman"/>
          <w:b/>
          <w:sz w:val="18"/>
          <w:szCs w:val="18"/>
        </w:rPr>
        <w:t>Подбор тренда</w:t>
      </w:r>
    </w:p>
    <w:p w:rsidR="00711D52" w:rsidRPr="000A07E3" w:rsidRDefault="00711D52" w:rsidP="00711D52">
      <w:pPr>
        <w:pStyle w:val="a3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Тенденция и тренд.</w:t>
      </w:r>
    </w:p>
    <w:p w:rsidR="00711D52" w:rsidRPr="000A07E3" w:rsidRDefault="00711D52" w:rsidP="00711D52">
      <w:pPr>
        <w:pStyle w:val="a3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Стандартные тренды: формулы и названия.</w:t>
      </w:r>
    </w:p>
    <w:p w:rsidR="00711D52" w:rsidRPr="000A07E3" w:rsidRDefault="00711D52" w:rsidP="00711D52">
      <w:pPr>
        <w:pStyle w:val="a3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Подбор тренда.</w:t>
      </w:r>
    </w:p>
    <w:p w:rsidR="00711D52" w:rsidRPr="000A07E3" w:rsidRDefault="00711D52" w:rsidP="00711D52">
      <w:pPr>
        <w:ind w:hanging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07E3">
        <w:rPr>
          <w:rFonts w:ascii="Times New Roman" w:hAnsi="Times New Roman" w:cs="Times New Roman"/>
          <w:b/>
          <w:sz w:val="18"/>
          <w:szCs w:val="18"/>
        </w:rPr>
        <w:t>Моделирование сезонных колебаний с помощью аддитивной модели</w:t>
      </w:r>
    </w:p>
    <w:p w:rsidR="00711D52" w:rsidRPr="000A07E3" w:rsidRDefault="00711D52" w:rsidP="00711D52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lastRenderedPageBreak/>
        <w:t>Аддитивная модель. Алгоритм моделирования данных.</w:t>
      </w:r>
    </w:p>
    <w:p w:rsidR="00711D52" w:rsidRPr="000A07E3" w:rsidRDefault="00711D52" w:rsidP="00711D52">
      <w:pPr>
        <w:ind w:hanging="284"/>
        <w:jc w:val="center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b/>
          <w:sz w:val="18"/>
          <w:szCs w:val="18"/>
        </w:rPr>
        <w:t>Моделирование сезонных колебаний с помощью мультипликативной модели</w:t>
      </w:r>
    </w:p>
    <w:p w:rsidR="00711D52" w:rsidRDefault="00711D52" w:rsidP="00711D52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A07E3">
        <w:rPr>
          <w:rFonts w:ascii="Times New Roman" w:hAnsi="Times New Roman" w:cs="Times New Roman"/>
          <w:sz w:val="18"/>
          <w:szCs w:val="18"/>
        </w:rPr>
        <w:t>Мультипликативная модель. Алгоритм моделирования данных.</w:t>
      </w:r>
    </w:p>
    <w:p w:rsidR="002B36D4" w:rsidRDefault="002B36D4">
      <w:bookmarkStart w:id="0" w:name="_GoBack"/>
      <w:bookmarkEnd w:id="0"/>
    </w:p>
    <w:sectPr w:rsidR="002B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2E6"/>
    <w:multiLevelType w:val="hybridMultilevel"/>
    <w:tmpl w:val="FD72C7A0"/>
    <w:lvl w:ilvl="0" w:tplc="BE8C97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C62487"/>
    <w:multiLevelType w:val="hybridMultilevel"/>
    <w:tmpl w:val="FD72C7A0"/>
    <w:lvl w:ilvl="0" w:tplc="BE8C97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B55D36"/>
    <w:multiLevelType w:val="hybridMultilevel"/>
    <w:tmpl w:val="FD72C7A0"/>
    <w:lvl w:ilvl="0" w:tplc="BE8C97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3101CC"/>
    <w:multiLevelType w:val="hybridMultilevel"/>
    <w:tmpl w:val="FD72C7A0"/>
    <w:lvl w:ilvl="0" w:tplc="BE8C97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4CD384C"/>
    <w:multiLevelType w:val="hybridMultilevel"/>
    <w:tmpl w:val="FD72C7A0"/>
    <w:lvl w:ilvl="0" w:tplc="BE8C97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2766CC"/>
    <w:multiLevelType w:val="hybridMultilevel"/>
    <w:tmpl w:val="FD72C7A0"/>
    <w:lvl w:ilvl="0" w:tplc="BE8C97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3905C72"/>
    <w:multiLevelType w:val="hybridMultilevel"/>
    <w:tmpl w:val="FD72C7A0"/>
    <w:lvl w:ilvl="0" w:tplc="BE8C97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A611DD"/>
    <w:multiLevelType w:val="hybridMultilevel"/>
    <w:tmpl w:val="FD72C7A0"/>
    <w:lvl w:ilvl="0" w:tplc="BE8C97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52"/>
    <w:rsid w:val="002B36D4"/>
    <w:rsid w:val="0071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E03E5-D2F9-499F-BE46-FBB7A7EB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5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2018-04-26T00:45:00Z</dcterms:created>
  <dcterms:modified xsi:type="dcterms:W3CDTF">2018-04-26T00:46:00Z</dcterms:modified>
</cp:coreProperties>
</file>